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DD" w:rsidRPr="007635DD" w:rsidRDefault="00FD656B" w:rsidP="008E494F">
      <w:pPr>
        <w:spacing w:after="0"/>
        <w:rPr>
          <w:b/>
          <w:bCs/>
          <w:sz w:val="14"/>
          <w:szCs w:val="28"/>
        </w:rPr>
      </w:pPr>
      <w:r>
        <w:rPr>
          <w:b/>
          <w:bCs/>
          <w:noProof/>
          <w:sz w:val="28"/>
          <w:szCs w:val="28"/>
          <w:lang w:eastAsia="de-AT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99863" cy="733245"/>
            <wp:effectExtent l="1905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IK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863" cy="733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35DD">
        <w:rPr>
          <w:b/>
          <w:bCs/>
          <w:sz w:val="28"/>
          <w:szCs w:val="28"/>
        </w:rPr>
        <w:tab/>
      </w:r>
    </w:p>
    <w:p w:rsidR="00FD656B" w:rsidRPr="007635DD" w:rsidRDefault="007635DD" w:rsidP="008E494F">
      <w:pPr>
        <w:spacing w:after="0"/>
        <w:rPr>
          <w:b/>
          <w:bCs/>
          <w:sz w:val="40"/>
          <w:szCs w:val="40"/>
        </w:rPr>
      </w:pPr>
      <w:r w:rsidRPr="007635DD">
        <w:rPr>
          <w:b/>
          <w:bCs/>
          <w:sz w:val="40"/>
          <w:szCs w:val="28"/>
        </w:rPr>
        <w:tab/>
      </w:r>
      <w:r w:rsidRPr="007635DD">
        <w:rPr>
          <w:b/>
          <w:bCs/>
          <w:sz w:val="48"/>
          <w:szCs w:val="40"/>
        </w:rPr>
        <w:t>PFARRE MOGERSDORF</w:t>
      </w:r>
    </w:p>
    <w:p w:rsidR="007635DD" w:rsidRPr="007635DD" w:rsidRDefault="007635DD" w:rsidP="0031306F">
      <w:pPr>
        <w:spacing w:after="0"/>
        <w:jc w:val="center"/>
        <w:rPr>
          <w:b/>
          <w:bCs/>
          <w:szCs w:val="36"/>
        </w:rPr>
      </w:pPr>
    </w:p>
    <w:p w:rsidR="0031306F" w:rsidRPr="008E494F" w:rsidRDefault="0031306F" w:rsidP="0031306F">
      <w:pPr>
        <w:spacing w:after="0"/>
        <w:jc w:val="center"/>
        <w:rPr>
          <w:b/>
          <w:bCs/>
          <w:sz w:val="40"/>
          <w:szCs w:val="36"/>
        </w:rPr>
      </w:pPr>
      <w:r w:rsidRPr="008E494F">
        <w:rPr>
          <w:b/>
          <w:bCs/>
          <w:sz w:val="40"/>
          <w:szCs w:val="36"/>
        </w:rPr>
        <w:t>Allerheiligen und Allerseelen 2020</w:t>
      </w:r>
    </w:p>
    <w:p w:rsidR="004D2507" w:rsidRPr="008E494F" w:rsidRDefault="004D2507" w:rsidP="0031306F">
      <w:pPr>
        <w:spacing w:after="0"/>
        <w:jc w:val="center"/>
        <w:rPr>
          <w:bCs/>
          <w:sz w:val="2"/>
          <w:szCs w:val="12"/>
        </w:rPr>
      </w:pPr>
    </w:p>
    <w:p w:rsidR="004D2507" w:rsidRPr="008E494F" w:rsidRDefault="004D2507" w:rsidP="00D07E51">
      <w:pPr>
        <w:spacing w:after="0" w:line="240" w:lineRule="auto"/>
        <w:rPr>
          <w:bCs/>
          <w:sz w:val="32"/>
          <w:szCs w:val="30"/>
        </w:rPr>
      </w:pPr>
      <w:r w:rsidRPr="008E494F">
        <w:rPr>
          <w:sz w:val="32"/>
          <w:szCs w:val="30"/>
        </w:rPr>
        <w:t>Die katholische Kirche will "wie bisher verantwortungsvoll mit der schwier</w:t>
      </w:r>
      <w:r w:rsidRPr="008E494F">
        <w:rPr>
          <w:sz w:val="32"/>
          <w:szCs w:val="30"/>
        </w:rPr>
        <w:t>i</w:t>
      </w:r>
      <w:r w:rsidRPr="008E494F">
        <w:rPr>
          <w:sz w:val="32"/>
          <w:szCs w:val="30"/>
        </w:rPr>
        <w:t>gen Situation umgehen und daher dem Ersuchen der Regierung und der La</w:t>
      </w:r>
      <w:r w:rsidRPr="008E494F">
        <w:rPr>
          <w:sz w:val="32"/>
          <w:szCs w:val="30"/>
        </w:rPr>
        <w:t>n</w:t>
      </w:r>
      <w:r w:rsidRPr="008E494F">
        <w:rPr>
          <w:sz w:val="32"/>
          <w:szCs w:val="30"/>
        </w:rPr>
        <w:t>deshauptleute nachkommen, dass das christliche Totengedenken heuer nur im kleinsten Rahmen stattfinden soll".</w:t>
      </w:r>
    </w:p>
    <w:p w:rsidR="0031306F" w:rsidRPr="00303981" w:rsidRDefault="0031306F" w:rsidP="00303981">
      <w:pPr>
        <w:spacing w:after="0"/>
        <w:jc w:val="center"/>
        <w:rPr>
          <w:b/>
          <w:bCs/>
          <w:sz w:val="18"/>
          <w:szCs w:val="28"/>
        </w:rPr>
      </w:pPr>
      <w:r w:rsidRPr="00303981">
        <w:rPr>
          <w:b/>
          <w:bCs/>
          <w:sz w:val="18"/>
          <w:szCs w:val="28"/>
        </w:rPr>
        <w:t>_____________________</w:t>
      </w:r>
    </w:p>
    <w:p w:rsidR="00303981" w:rsidRPr="00303981" w:rsidRDefault="00303981" w:rsidP="007635DD">
      <w:pPr>
        <w:spacing w:after="0"/>
        <w:jc w:val="center"/>
        <w:rPr>
          <w:b/>
          <w:bCs/>
          <w:sz w:val="6"/>
          <w:szCs w:val="6"/>
        </w:rPr>
      </w:pPr>
    </w:p>
    <w:p w:rsidR="007635DD" w:rsidRDefault="0031306F" w:rsidP="007635DD">
      <w:pPr>
        <w:spacing w:after="0"/>
        <w:jc w:val="center"/>
        <w:rPr>
          <w:b/>
          <w:bCs/>
          <w:sz w:val="34"/>
          <w:szCs w:val="34"/>
        </w:rPr>
      </w:pPr>
      <w:r w:rsidRPr="008E494F">
        <w:rPr>
          <w:b/>
          <w:bCs/>
          <w:sz w:val="34"/>
          <w:szCs w:val="34"/>
        </w:rPr>
        <w:t>Aufruf der Österreichischen Bischofskonferenz an die Pfarrgemeinden</w:t>
      </w:r>
    </w:p>
    <w:p w:rsidR="007635DD" w:rsidRPr="00303981" w:rsidRDefault="007635DD" w:rsidP="007635DD">
      <w:pPr>
        <w:spacing w:after="0"/>
        <w:rPr>
          <w:b/>
          <w:bCs/>
          <w:sz w:val="2"/>
          <w:szCs w:val="8"/>
        </w:rPr>
      </w:pPr>
    </w:p>
    <w:p w:rsidR="0031306F" w:rsidRPr="007635DD" w:rsidRDefault="0031306F" w:rsidP="00303981">
      <w:pPr>
        <w:spacing w:after="0"/>
        <w:jc w:val="both"/>
        <w:rPr>
          <w:b/>
          <w:bCs/>
          <w:sz w:val="34"/>
          <w:szCs w:val="34"/>
        </w:rPr>
      </w:pPr>
      <w:r w:rsidRPr="008E494F">
        <w:rPr>
          <w:sz w:val="34"/>
          <w:szCs w:val="34"/>
        </w:rPr>
        <w:t>Die Gräber zu besuchen, der Verstorbenen zu gedenken, für sie zu beten und sich der eigenen Sterblichkeit bewusst zu werden, gehört wesentlich zum christlichen Glauben, besonders an Allerheiligen und Allerseelen.</w:t>
      </w:r>
    </w:p>
    <w:p w:rsidR="008E494F" w:rsidRPr="008E494F" w:rsidRDefault="008E494F" w:rsidP="008E494F">
      <w:pPr>
        <w:spacing w:after="0" w:line="240" w:lineRule="auto"/>
        <w:rPr>
          <w:sz w:val="8"/>
          <w:szCs w:val="8"/>
        </w:rPr>
      </w:pPr>
    </w:p>
    <w:p w:rsidR="0031306F" w:rsidRDefault="0031306F" w:rsidP="00303981">
      <w:pPr>
        <w:spacing w:after="0" w:line="240" w:lineRule="auto"/>
        <w:jc w:val="both"/>
        <w:rPr>
          <w:sz w:val="34"/>
          <w:szCs w:val="34"/>
        </w:rPr>
      </w:pPr>
      <w:r w:rsidRPr="008E494F">
        <w:rPr>
          <w:sz w:val="34"/>
          <w:szCs w:val="34"/>
        </w:rPr>
        <w:t>In vielen Gemeinden geschieht dies in gemeinsamen Feiern, zu denen meist viele Menschen in der Kirche und auf dem Friedhof zusamme</w:t>
      </w:r>
      <w:r w:rsidRPr="008E494F">
        <w:rPr>
          <w:sz w:val="34"/>
          <w:szCs w:val="34"/>
        </w:rPr>
        <w:t>n</w:t>
      </w:r>
      <w:r w:rsidRPr="008E494F">
        <w:rPr>
          <w:sz w:val="34"/>
          <w:szCs w:val="34"/>
        </w:rPr>
        <w:t>kommen. Aufgrund der steigenden Infektionszahlen in der aktuellen Ent</w:t>
      </w:r>
      <w:r w:rsidR="008E494F">
        <w:rPr>
          <w:sz w:val="34"/>
          <w:szCs w:val="34"/>
        </w:rPr>
        <w:softHyphen/>
      </w:r>
      <w:r w:rsidRPr="008E494F">
        <w:rPr>
          <w:sz w:val="34"/>
          <w:szCs w:val="34"/>
        </w:rPr>
        <w:t xml:space="preserve">wicklung der Pandemie ist das Totengedenken heuer jedoch </w:t>
      </w:r>
      <w:r w:rsidRPr="008E494F">
        <w:rPr>
          <w:b/>
          <w:sz w:val="34"/>
          <w:szCs w:val="34"/>
        </w:rPr>
        <w:t>nicht</w:t>
      </w:r>
      <w:r w:rsidRPr="008E494F">
        <w:rPr>
          <w:sz w:val="34"/>
          <w:szCs w:val="34"/>
        </w:rPr>
        <w:t xml:space="preserve"> in g</w:t>
      </w:r>
      <w:r w:rsidRPr="008E494F">
        <w:rPr>
          <w:sz w:val="34"/>
          <w:szCs w:val="34"/>
        </w:rPr>
        <w:t>e</w:t>
      </w:r>
      <w:r w:rsidRPr="008E494F">
        <w:rPr>
          <w:sz w:val="34"/>
          <w:szCs w:val="34"/>
        </w:rPr>
        <w:t>wohnter Weise möglich.</w:t>
      </w:r>
    </w:p>
    <w:p w:rsidR="008E494F" w:rsidRPr="008E494F" w:rsidRDefault="008E494F" w:rsidP="008E494F">
      <w:pPr>
        <w:spacing w:after="0" w:line="240" w:lineRule="auto"/>
        <w:rPr>
          <w:sz w:val="8"/>
          <w:szCs w:val="8"/>
        </w:rPr>
      </w:pPr>
    </w:p>
    <w:p w:rsidR="0031306F" w:rsidRDefault="0031306F" w:rsidP="00303981">
      <w:pPr>
        <w:spacing w:after="0" w:line="240" w:lineRule="auto"/>
        <w:jc w:val="both"/>
        <w:rPr>
          <w:sz w:val="34"/>
          <w:szCs w:val="34"/>
        </w:rPr>
      </w:pPr>
      <w:r w:rsidRPr="008E494F">
        <w:rPr>
          <w:sz w:val="34"/>
          <w:szCs w:val="34"/>
        </w:rPr>
        <w:t>Gemeinsame Gottesdienste zu Allerheiligen und Allerseelen am Friedhof können in diesem Jahr nicht stattfinden. Die Gräber werden aber gese</w:t>
      </w:r>
      <w:r w:rsidRPr="008E494F">
        <w:rPr>
          <w:sz w:val="34"/>
          <w:szCs w:val="34"/>
        </w:rPr>
        <w:t>g</w:t>
      </w:r>
      <w:r w:rsidRPr="008E494F">
        <w:rPr>
          <w:sz w:val="34"/>
          <w:szCs w:val="34"/>
        </w:rPr>
        <w:t>net werden, wenn auch nicht im Rahmen einer gemeinsamen Feier.</w:t>
      </w:r>
    </w:p>
    <w:p w:rsidR="008E494F" w:rsidRPr="008E494F" w:rsidRDefault="008E494F" w:rsidP="008E494F">
      <w:pPr>
        <w:spacing w:after="0" w:line="240" w:lineRule="auto"/>
        <w:rPr>
          <w:sz w:val="8"/>
          <w:szCs w:val="8"/>
        </w:rPr>
      </w:pPr>
    </w:p>
    <w:p w:rsidR="0031306F" w:rsidRDefault="0031306F" w:rsidP="00303981">
      <w:pPr>
        <w:spacing w:after="0" w:line="240" w:lineRule="auto"/>
        <w:jc w:val="both"/>
        <w:rPr>
          <w:sz w:val="34"/>
          <w:szCs w:val="34"/>
        </w:rPr>
      </w:pPr>
      <w:r w:rsidRPr="008E494F">
        <w:rPr>
          <w:sz w:val="34"/>
          <w:szCs w:val="34"/>
        </w:rPr>
        <w:t>Die Bischöfe ermutigen aber ausdrücklich dazu, anlässlich von Allerheil</w:t>
      </w:r>
      <w:r w:rsidRPr="008E494F">
        <w:rPr>
          <w:sz w:val="34"/>
          <w:szCs w:val="34"/>
        </w:rPr>
        <w:t>i</w:t>
      </w:r>
      <w:r w:rsidRPr="008E494F">
        <w:rPr>
          <w:sz w:val="34"/>
          <w:szCs w:val="34"/>
        </w:rPr>
        <w:t>gen und Allerseelen die Gräber zu besuchen und für die Verstorbenen zu beten. Von größeren Familienzusammenkünften möge aber heuer in diesem Zusammenhang Abstand genommen werden.</w:t>
      </w:r>
    </w:p>
    <w:p w:rsidR="008E494F" w:rsidRPr="008E494F" w:rsidRDefault="008E494F" w:rsidP="008E494F">
      <w:pPr>
        <w:spacing w:after="0" w:line="240" w:lineRule="auto"/>
        <w:rPr>
          <w:sz w:val="8"/>
          <w:szCs w:val="8"/>
        </w:rPr>
      </w:pPr>
    </w:p>
    <w:p w:rsidR="0031306F" w:rsidRDefault="0031306F" w:rsidP="00303981">
      <w:pPr>
        <w:spacing w:after="0" w:line="240" w:lineRule="auto"/>
        <w:jc w:val="both"/>
        <w:rPr>
          <w:sz w:val="34"/>
          <w:szCs w:val="34"/>
        </w:rPr>
      </w:pPr>
      <w:r w:rsidRPr="008E494F">
        <w:rPr>
          <w:sz w:val="34"/>
          <w:szCs w:val="34"/>
        </w:rPr>
        <w:t xml:space="preserve">Hilfen für das persönliche Gebet für die Verstorbenen (zu Hause und an den Gräbern) finden sich u.a. </w:t>
      </w:r>
      <w:r w:rsidRPr="008E494F">
        <w:rPr>
          <w:sz w:val="28"/>
          <w:szCs w:val="34"/>
        </w:rPr>
        <w:t xml:space="preserve">im Gotteslob, den diözesanen Websites sowie unter </w:t>
      </w:r>
      <w:hyperlink r:id="rId9" w:history="1">
        <w:r w:rsidRPr="008E494F">
          <w:rPr>
            <w:rStyle w:val="Hyperlink"/>
            <w:color w:val="000000" w:themeColor="text1"/>
            <w:sz w:val="28"/>
            <w:szCs w:val="34"/>
            <w:u w:val="none"/>
          </w:rPr>
          <w:t>www.netzwerk-gottesdienst.at</w:t>
        </w:r>
      </w:hyperlink>
      <w:r w:rsidRPr="008E494F">
        <w:rPr>
          <w:sz w:val="34"/>
          <w:szCs w:val="34"/>
        </w:rPr>
        <w:t xml:space="preserve">. </w:t>
      </w:r>
    </w:p>
    <w:p w:rsidR="008E494F" w:rsidRPr="008E494F" w:rsidRDefault="008E494F" w:rsidP="008E494F">
      <w:pPr>
        <w:spacing w:after="0" w:line="240" w:lineRule="auto"/>
        <w:rPr>
          <w:sz w:val="8"/>
          <w:szCs w:val="8"/>
        </w:rPr>
      </w:pPr>
    </w:p>
    <w:p w:rsidR="008E494F" w:rsidRPr="007635DD" w:rsidRDefault="0031306F" w:rsidP="00303981">
      <w:pPr>
        <w:spacing w:after="0" w:line="240" w:lineRule="auto"/>
        <w:jc w:val="both"/>
        <w:rPr>
          <w:sz w:val="34"/>
          <w:szCs w:val="34"/>
        </w:rPr>
      </w:pPr>
      <w:r w:rsidRPr="008E494F">
        <w:rPr>
          <w:sz w:val="34"/>
          <w:szCs w:val="34"/>
        </w:rPr>
        <w:t>Wie bei jedem Gottesdienst wird gerade auch zu Allerheiligen und Alle</w:t>
      </w:r>
      <w:r w:rsidRPr="008E494F">
        <w:rPr>
          <w:sz w:val="34"/>
          <w:szCs w:val="34"/>
        </w:rPr>
        <w:t>r</w:t>
      </w:r>
      <w:r w:rsidRPr="008E494F">
        <w:rPr>
          <w:sz w:val="34"/>
          <w:szCs w:val="34"/>
        </w:rPr>
        <w:t>seelen in den Kirchen der Verstorbenen gedacht und für sie gebetet wer</w:t>
      </w:r>
      <w:r w:rsidR="008E494F">
        <w:rPr>
          <w:sz w:val="34"/>
          <w:szCs w:val="34"/>
        </w:rPr>
        <w:softHyphen/>
      </w:r>
      <w:r w:rsidRPr="008E494F">
        <w:rPr>
          <w:sz w:val="34"/>
          <w:szCs w:val="34"/>
        </w:rPr>
        <w:t>den.</w:t>
      </w:r>
    </w:p>
    <w:p w:rsidR="00650F73" w:rsidRDefault="0031306F" w:rsidP="007635DD">
      <w:pPr>
        <w:spacing w:after="0" w:line="240" w:lineRule="auto"/>
        <w:ind w:left="2832" w:firstLine="708"/>
        <w:rPr>
          <w:i/>
          <w:iCs/>
          <w:sz w:val="28"/>
          <w:szCs w:val="28"/>
        </w:rPr>
      </w:pPr>
      <w:r w:rsidRPr="0031306F">
        <w:rPr>
          <w:i/>
          <w:iCs/>
          <w:sz w:val="28"/>
          <w:szCs w:val="28"/>
        </w:rPr>
        <w:t>Wien, am 22. Oktober 2020</w:t>
      </w:r>
    </w:p>
    <w:p w:rsidR="008E494F" w:rsidRPr="00303981" w:rsidRDefault="008E494F" w:rsidP="008E494F">
      <w:pPr>
        <w:spacing w:after="0" w:line="240" w:lineRule="auto"/>
        <w:rPr>
          <w:iCs/>
          <w:sz w:val="6"/>
          <w:szCs w:val="28"/>
        </w:rPr>
      </w:pPr>
    </w:p>
    <w:p w:rsidR="00303981" w:rsidRPr="00303981" w:rsidRDefault="00303981" w:rsidP="00303981">
      <w:pPr>
        <w:pBdr>
          <w:top w:val="single" w:sz="4" w:space="1" w:color="auto"/>
        </w:pBdr>
        <w:spacing w:after="0" w:line="240" w:lineRule="auto"/>
        <w:ind w:left="-142"/>
        <w:rPr>
          <w:rFonts w:ascii="Times New Roman" w:hAnsi="Times New Roman" w:cs="Times New Roman"/>
          <w:b/>
          <w:color w:val="FF0000"/>
          <w:sz w:val="40"/>
          <w:u w:val="single"/>
        </w:rPr>
      </w:pPr>
      <w:r w:rsidRPr="00303981">
        <w:rPr>
          <w:rFonts w:ascii="Times New Roman" w:hAnsi="Times New Roman" w:cs="Times New Roman"/>
          <w:b/>
          <w:color w:val="FF0000"/>
          <w:sz w:val="40"/>
          <w:u w:val="single"/>
        </w:rPr>
        <w:t>Die Gottesdienste in der PFARRKIRCHE MOGERSDORF</w:t>
      </w:r>
    </w:p>
    <w:p w:rsidR="00D07E51" w:rsidRPr="000E2804" w:rsidRDefault="00467552" w:rsidP="00303981">
      <w:pPr>
        <w:spacing w:after="0" w:line="240" w:lineRule="auto"/>
        <w:rPr>
          <w:rFonts w:ascii="Times New Roman" w:hAnsi="Times New Roman" w:cs="Times New Roman"/>
          <w:color w:val="FF0000"/>
          <w:sz w:val="40"/>
        </w:rPr>
      </w:pPr>
      <w:r w:rsidRPr="001655A0">
        <w:rPr>
          <w:rFonts w:ascii="Times New Roman" w:hAnsi="Times New Roman" w:cs="Times New Roman"/>
          <w:b/>
          <w:color w:val="FF0000"/>
          <w:sz w:val="44"/>
        </w:rPr>
        <w:t>S</w:t>
      </w:r>
      <w:r w:rsidR="008B6127" w:rsidRPr="001655A0">
        <w:rPr>
          <w:rFonts w:ascii="Times New Roman" w:hAnsi="Times New Roman" w:cs="Times New Roman"/>
          <w:b/>
          <w:color w:val="FF0000"/>
          <w:sz w:val="44"/>
        </w:rPr>
        <w:t>a</w:t>
      </w:r>
      <w:r w:rsidRPr="001655A0">
        <w:rPr>
          <w:rFonts w:ascii="Times New Roman" w:hAnsi="Times New Roman" w:cs="Times New Roman"/>
          <w:b/>
          <w:color w:val="FF0000"/>
          <w:sz w:val="44"/>
        </w:rPr>
        <w:t xml:space="preserve"> </w:t>
      </w:r>
      <w:r w:rsidR="008B6127" w:rsidRPr="001655A0">
        <w:rPr>
          <w:rFonts w:ascii="Times New Roman" w:hAnsi="Times New Roman" w:cs="Times New Roman"/>
          <w:b/>
          <w:color w:val="FF0000"/>
          <w:sz w:val="44"/>
        </w:rPr>
        <w:t>3</w:t>
      </w:r>
      <w:r w:rsidRPr="001655A0">
        <w:rPr>
          <w:rFonts w:ascii="Times New Roman" w:hAnsi="Times New Roman" w:cs="Times New Roman"/>
          <w:b/>
          <w:color w:val="FF0000"/>
          <w:sz w:val="44"/>
        </w:rPr>
        <w:t xml:space="preserve">1. </w:t>
      </w:r>
      <w:r w:rsidR="008B6127" w:rsidRPr="001655A0">
        <w:rPr>
          <w:rFonts w:ascii="Times New Roman" w:hAnsi="Times New Roman" w:cs="Times New Roman"/>
          <w:b/>
          <w:color w:val="FF0000"/>
          <w:sz w:val="44"/>
        </w:rPr>
        <w:t>Okt</w:t>
      </w:r>
      <w:r w:rsidRPr="000E2804">
        <w:rPr>
          <w:rFonts w:ascii="Times New Roman" w:hAnsi="Times New Roman" w:cs="Times New Roman"/>
          <w:color w:val="FF0000"/>
          <w:sz w:val="44"/>
        </w:rPr>
        <w:t>.</w:t>
      </w:r>
      <w:r w:rsidR="000E2804" w:rsidRPr="000E2804">
        <w:rPr>
          <w:rFonts w:ascii="Times New Roman" w:hAnsi="Times New Roman" w:cs="Times New Roman"/>
          <w:color w:val="FF0000"/>
          <w:sz w:val="44"/>
        </w:rPr>
        <w:t xml:space="preserve"> </w:t>
      </w:r>
      <w:r w:rsidR="000E2804" w:rsidRPr="000E2804">
        <w:rPr>
          <w:rFonts w:ascii="Times New Roman" w:hAnsi="Times New Roman" w:cs="Times New Roman"/>
          <w:color w:val="FF0000"/>
          <w:sz w:val="36"/>
        </w:rPr>
        <w:t>Vorabend v. Allerheiligen</w:t>
      </w:r>
      <w:r w:rsidR="000E2804" w:rsidRPr="000E2804">
        <w:rPr>
          <w:rFonts w:ascii="Times New Roman" w:hAnsi="Times New Roman" w:cs="Times New Roman"/>
          <w:color w:val="FF0000"/>
          <w:sz w:val="44"/>
        </w:rPr>
        <w:t>:</w:t>
      </w:r>
      <w:r w:rsidR="00866891" w:rsidRPr="000E2804">
        <w:rPr>
          <w:rFonts w:ascii="Times New Roman" w:hAnsi="Times New Roman" w:cs="Times New Roman"/>
          <w:color w:val="FF0000"/>
          <w:sz w:val="44"/>
        </w:rPr>
        <w:t xml:space="preserve"> </w:t>
      </w:r>
      <w:r w:rsidR="00866891" w:rsidRPr="000E2804">
        <w:rPr>
          <w:rFonts w:ascii="Times New Roman" w:hAnsi="Times New Roman" w:cs="Times New Roman"/>
          <w:b/>
          <w:color w:val="FF0000"/>
          <w:sz w:val="44"/>
        </w:rPr>
        <w:t>1</w:t>
      </w:r>
      <w:r w:rsidR="008B6127" w:rsidRPr="000E2804">
        <w:rPr>
          <w:rFonts w:ascii="Times New Roman" w:hAnsi="Times New Roman" w:cs="Times New Roman"/>
          <w:b/>
          <w:color w:val="FF0000"/>
          <w:sz w:val="44"/>
        </w:rPr>
        <w:t>8</w:t>
      </w:r>
      <w:r w:rsidRPr="000E2804">
        <w:rPr>
          <w:rFonts w:ascii="Times New Roman" w:hAnsi="Times New Roman" w:cs="Times New Roman"/>
          <w:b/>
          <w:color w:val="FF0000"/>
          <w:sz w:val="44"/>
        </w:rPr>
        <w:t>.</w:t>
      </w:r>
      <w:r w:rsidR="00866891" w:rsidRPr="000E2804">
        <w:rPr>
          <w:rFonts w:ascii="Times New Roman" w:hAnsi="Times New Roman" w:cs="Times New Roman"/>
          <w:b/>
          <w:color w:val="FF0000"/>
          <w:sz w:val="44"/>
        </w:rPr>
        <w:t>0</w:t>
      </w:r>
      <w:r w:rsidRPr="000E2804">
        <w:rPr>
          <w:rFonts w:ascii="Times New Roman" w:hAnsi="Times New Roman" w:cs="Times New Roman"/>
          <w:b/>
          <w:color w:val="FF0000"/>
          <w:sz w:val="44"/>
        </w:rPr>
        <w:t>0 Uhr</w:t>
      </w:r>
      <w:r w:rsidRPr="000E2804">
        <w:rPr>
          <w:rFonts w:ascii="Times New Roman" w:hAnsi="Times New Roman" w:cs="Times New Roman"/>
          <w:color w:val="FF0000"/>
          <w:sz w:val="44"/>
        </w:rPr>
        <w:t>: Hl. Messe</w:t>
      </w:r>
    </w:p>
    <w:p w:rsidR="008B6127" w:rsidRPr="000E2804" w:rsidRDefault="008B6127" w:rsidP="00866891">
      <w:pPr>
        <w:spacing w:after="0" w:line="240" w:lineRule="auto"/>
        <w:rPr>
          <w:rFonts w:ascii="Times New Roman" w:hAnsi="Times New Roman" w:cs="Times New Roman"/>
          <w:color w:val="FF0000"/>
          <w:sz w:val="40"/>
        </w:rPr>
      </w:pPr>
      <w:r w:rsidRPr="001655A0">
        <w:rPr>
          <w:rFonts w:ascii="Times New Roman" w:hAnsi="Times New Roman" w:cs="Times New Roman"/>
          <w:b/>
          <w:color w:val="FF0000"/>
          <w:sz w:val="44"/>
        </w:rPr>
        <w:t>So 1. Nov</w:t>
      </w:r>
      <w:r w:rsidRPr="000E2804">
        <w:rPr>
          <w:rFonts w:ascii="Times New Roman" w:hAnsi="Times New Roman" w:cs="Times New Roman"/>
          <w:color w:val="FF0000"/>
          <w:sz w:val="44"/>
        </w:rPr>
        <w:t>.</w:t>
      </w:r>
      <w:r w:rsidR="001655A0">
        <w:rPr>
          <w:rFonts w:ascii="Times New Roman" w:hAnsi="Times New Roman" w:cs="Times New Roman"/>
          <w:color w:val="FF0000"/>
          <w:sz w:val="44"/>
        </w:rPr>
        <w:t xml:space="preserve"> </w:t>
      </w:r>
      <w:r w:rsidR="000E2804" w:rsidRPr="000E2804">
        <w:rPr>
          <w:rFonts w:ascii="Times New Roman" w:hAnsi="Times New Roman" w:cs="Times New Roman"/>
          <w:color w:val="FF0000"/>
          <w:sz w:val="36"/>
        </w:rPr>
        <w:t>Allerheiligen</w:t>
      </w:r>
      <w:r w:rsidRPr="000E2804">
        <w:rPr>
          <w:rFonts w:ascii="Times New Roman" w:hAnsi="Times New Roman" w:cs="Times New Roman"/>
          <w:color w:val="FF0000"/>
          <w:sz w:val="44"/>
        </w:rPr>
        <w:t xml:space="preserve">:  </w:t>
      </w:r>
      <w:r w:rsidRPr="000E2804">
        <w:rPr>
          <w:rFonts w:ascii="Times New Roman" w:hAnsi="Times New Roman" w:cs="Times New Roman"/>
          <w:b/>
          <w:color w:val="FF0000"/>
          <w:sz w:val="44"/>
        </w:rPr>
        <w:t>08.30 Uhr</w:t>
      </w:r>
      <w:r w:rsidRPr="000E2804">
        <w:rPr>
          <w:rFonts w:ascii="Times New Roman" w:hAnsi="Times New Roman" w:cs="Times New Roman"/>
          <w:color w:val="FF0000"/>
          <w:sz w:val="44"/>
        </w:rPr>
        <w:t>: Hl. Messe</w:t>
      </w:r>
    </w:p>
    <w:p w:rsidR="00D07E51" w:rsidRPr="000E2804" w:rsidRDefault="00467552" w:rsidP="000E2804">
      <w:pPr>
        <w:spacing w:after="0" w:line="240" w:lineRule="auto"/>
        <w:rPr>
          <w:rFonts w:ascii="Times New Roman" w:hAnsi="Times New Roman" w:cs="Times New Roman"/>
          <w:color w:val="FF0000"/>
          <w:sz w:val="40"/>
        </w:rPr>
      </w:pPr>
      <w:r w:rsidRPr="001655A0">
        <w:rPr>
          <w:rFonts w:ascii="Times New Roman" w:hAnsi="Times New Roman" w:cs="Times New Roman"/>
          <w:b/>
          <w:color w:val="FF0000"/>
          <w:sz w:val="44"/>
        </w:rPr>
        <w:t>Mo 2. Nov</w:t>
      </w:r>
      <w:r w:rsidRPr="000E2804">
        <w:rPr>
          <w:rFonts w:ascii="Times New Roman" w:hAnsi="Times New Roman" w:cs="Times New Roman"/>
          <w:color w:val="FF0000"/>
          <w:sz w:val="44"/>
        </w:rPr>
        <w:t>.</w:t>
      </w:r>
      <w:r w:rsidR="000E2804" w:rsidRPr="000E2804">
        <w:rPr>
          <w:rFonts w:ascii="Times New Roman" w:hAnsi="Times New Roman" w:cs="Times New Roman"/>
          <w:color w:val="FF0000"/>
          <w:sz w:val="44"/>
        </w:rPr>
        <w:t xml:space="preserve"> </w:t>
      </w:r>
      <w:r w:rsidR="000E2804" w:rsidRPr="000E2804">
        <w:rPr>
          <w:rFonts w:ascii="Times New Roman" w:hAnsi="Times New Roman" w:cs="Times New Roman"/>
          <w:color w:val="FF0000"/>
          <w:sz w:val="36"/>
        </w:rPr>
        <w:t>Allerseelen</w:t>
      </w:r>
      <w:r w:rsidRPr="000E2804">
        <w:rPr>
          <w:rFonts w:ascii="Times New Roman" w:hAnsi="Times New Roman" w:cs="Times New Roman"/>
          <w:color w:val="FF0000"/>
          <w:sz w:val="44"/>
        </w:rPr>
        <w:t>:</w:t>
      </w:r>
      <w:r w:rsidR="00866891" w:rsidRPr="000E2804">
        <w:rPr>
          <w:rFonts w:ascii="Times New Roman" w:hAnsi="Times New Roman" w:cs="Times New Roman"/>
          <w:color w:val="FF0000"/>
          <w:sz w:val="44"/>
        </w:rPr>
        <w:t xml:space="preserve"> </w:t>
      </w:r>
      <w:r w:rsidR="00482599">
        <w:rPr>
          <w:rFonts w:ascii="Times New Roman" w:hAnsi="Times New Roman" w:cs="Times New Roman"/>
          <w:color w:val="FF0000"/>
          <w:sz w:val="44"/>
        </w:rPr>
        <w:tab/>
      </w:r>
      <w:r w:rsidR="008B6127" w:rsidRPr="000E2804">
        <w:rPr>
          <w:rFonts w:ascii="Times New Roman" w:hAnsi="Times New Roman" w:cs="Times New Roman"/>
          <w:b/>
          <w:color w:val="FF0000"/>
          <w:sz w:val="44"/>
        </w:rPr>
        <w:t>08</w:t>
      </w:r>
      <w:r w:rsidRPr="000E2804">
        <w:rPr>
          <w:rFonts w:ascii="Times New Roman" w:hAnsi="Times New Roman" w:cs="Times New Roman"/>
          <w:b/>
          <w:color w:val="FF0000"/>
          <w:sz w:val="44"/>
        </w:rPr>
        <w:t>.</w:t>
      </w:r>
      <w:r w:rsidR="008B6127" w:rsidRPr="000E2804">
        <w:rPr>
          <w:rFonts w:ascii="Times New Roman" w:hAnsi="Times New Roman" w:cs="Times New Roman"/>
          <w:b/>
          <w:color w:val="FF0000"/>
          <w:sz w:val="44"/>
        </w:rPr>
        <w:t>3</w:t>
      </w:r>
      <w:r w:rsidRPr="000E2804">
        <w:rPr>
          <w:rFonts w:ascii="Times New Roman" w:hAnsi="Times New Roman" w:cs="Times New Roman"/>
          <w:b/>
          <w:color w:val="FF0000"/>
          <w:sz w:val="44"/>
        </w:rPr>
        <w:t>0 Uhr</w:t>
      </w:r>
      <w:r w:rsidRPr="000E2804">
        <w:rPr>
          <w:rFonts w:ascii="Times New Roman" w:hAnsi="Times New Roman" w:cs="Times New Roman"/>
          <w:color w:val="FF0000"/>
          <w:sz w:val="44"/>
        </w:rPr>
        <w:t>: Hl. Messe</w:t>
      </w:r>
    </w:p>
    <w:sectPr w:rsidR="00D07E51" w:rsidRPr="000E2804" w:rsidSect="00303981">
      <w:pgSz w:w="11906" w:h="16838"/>
      <w:pgMar w:top="284" w:right="907" w:bottom="142" w:left="90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DAD" w:rsidRDefault="00F95DAD" w:rsidP="00465497">
      <w:pPr>
        <w:spacing w:after="0" w:line="240" w:lineRule="auto"/>
      </w:pPr>
      <w:r>
        <w:separator/>
      </w:r>
    </w:p>
  </w:endnote>
  <w:endnote w:type="continuationSeparator" w:id="0">
    <w:p w:rsidR="00F95DAD" w:rsidRDefault="00F95DAD" w:rsidP="0046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DAD" w:rsidRDefault="00F95DAD" w:rsidP="00465497">
      <w:pPr>
        <w:spacing w:after="0" w:line="240" w:lineRule="auto"/>
      </w:pPr>
      <w:r>
        <w:separator/>
      </w:r>
    </w:p>
  </w:footnote>
  <w:footnote w:type="continuationSeparator" w:id="0">
    <w:p w:rsidR="00F95DAD" w:rsidRDefault="00F95DAD" w:rsidP="00465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4BDD"/>
    <w:multiLevelType w:val="hybridMultilevel"/>
    <w:tmpl w:val="CCE0387E"/>
    <w:lvl w:ilvl="0" w:tplc="6D1AD6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90BB7"/>
    <w:multiLevelType w:val="hybridMultilevel"/>
    <w:tmpl w:val="5B8EBFC4"/>
    <w:lvl w:ilvl="0" w:tplc="91E2F5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682675"/>
    <w:multiLevelType w:val="hybridMultilevel"/>
    <w:tmpl w:val="4094E67E"/>
    <w:lvl w:ilvl="0" w:tplc="CCA8F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72106"/>
    <w:multiLevelType w:val="hybridMultilevel"/>
    <w:tmpl w:val="0FD601EE"/>
    <w:lvl w:ilvl="0" w:tplc="3CC810D6">
      <w:numFmt w:val="bullet"/>
      <w:lvlText w:val="−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B04A61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42BF3"/>
    <w:multiLevelType w:val="hybridMultilevel"/>
    <w:tmpl w:val="65AA93C4"/>
    <w:lvl w:ilvl="0" w:tplc="91E2F5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2D33B3"/>
    <w:multiLevelType w:val="hybridMultilevel"/>
    <w:tmpl w:val="3DD6CB6E"/>
    <w:lvl w:ilvl="0" w:tplc="91E2F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D3C98"/>
    <w:multiLevelType w:val="hybridMultilevel"/>
    <w:tmpl w:val="9B488B4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2061705"/>
    <w:multiLevelType w:val="hybridMultilevel"/>
    <w:tmpl w:val="487413FA"/>
    <w:lvl w:ilvl="0" w:tplc="4D504E6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526DA2"/>
    <w:multiLevelType w:val="hybridMultilevel"/>
    <w:tmpl w:val="54D27C7E"/>
    <w:lvl w:ilvl="0" w:tplc="943AD7AA">
      <w:start w:val="1"/>
      <w:numFmt w:val="bullet"/>
      <w:lvlText w:val="–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B4C6190"/>
    <w:multiLevelType w:val="hybridMultilevel"/>
    <w:tmpl w:val="2DB8462C"/>
    <w:lvl w:ilvl="0" w:tplc="2C9226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94E2A"/>
    <w:multiLevelType w:val="hybridMultilevel"/>
    <w:tmpl w:val="0054FC12"/>
    <w:lvl w:ilvl="0" w:tplc="74F07B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721368"/>
    <w:multiLevelType w:val="hybridMultilevel"/>
    <w:tmpl w:val="8F7E4DDA"/>
    <w:lvl w:ilvl="0" w:tplc="975075AA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  <w:b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10"/>
  </w:num>
  <w:num w:numId="9">
    <w:abstractNumId w:val="9"/>
  </w:num>
  <w:num w:numId="10">
    <w:abstractNumId w:val="7"/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24655"/>
    <w:rsid w:val="00007F71"/>
    <w:rsid w:val="0001657B"/>
    <w:rsid w:val="0002271B"/>
    <w:rsid w:val="00026707"/>
    <w:rsid w:val="0006202A"/>
    <w:rsid w:val="0006410D"/>
    <w:rsid w:val="00071F63"/>
    <w:rsid w:val="000746AD"/>
    <w:rsid w:val="000E2804"/>
    <w:rsid w:val="00116132"/>
    <w:rsid w:val="00124229"/>
    <w:rsid w:val="00134FDF"/>
    <w:rsid w:val="00141222"/>
    <w:rsid w:val="00146FDF"/>
    <w:rsid w:val="001655A0"/>
    <w:rsid w:val="001879F2"/>
    <w:rsid w:val="001A1D5F"/>
    <w:rsid w:val="001B38E0"/>
    <w:rsid w:val="001B5BAB"/>
    <w:rsid w:val="001C3510"/>
    <w:rsid w:val="001E206F"/>
    <w:rsid w:val="00224004"/>
    <w:rsid w:val="00240B89"/>
    <w:rsid w:val="00285033"/>
    <w:rsid w:val="00303981"/>
    <w:rsid w:val="0031306F"/>
    <w:rsid w:val="00344869"/>
    <w:rsid w:val="003575CA"/>
    <w:rsid w:val="003A5CED"/>
    <w:rsid w:val="003C42A6"/>
    <w:rsid w:val="003C6D4E"/>
    <w:rsid w:val="003D07F0"/>
    <w:rsid w:val="003E0FAD"/>
    <w:rsid w:val="003F6253"/>
    <w:rsid w:val="00402C44"/>
    <w:rsid w:val="00465497"/>
    <w:rsid w:val="00467552"/>
    <w:rsid w:val="00482599"/>
    <w:rsid w:val="004851F7"/>
    <w:rsid w:val="004C779A"/>
    <w:rsid w:val="004D2507"/>
    <w:rsid w:val="004F0930"/>
    <w:rsid w:val="00580F28"/>
    <w:rsid w:val="005A755C"/>
    <w:rsid w:val="005B7DB9"/>
    <w:rsid w:val="005F6D54"/>
    <w:rsid w:val="00650F73"/>
    <w:rsid w:val="00672F7A"/>
    <w:rsid w:val="006A6BBD"/>
    <w:rsid w:val="006C0AE7"/>
    <w:rsid w:val="006C4BC9"/>
    <w:rsid w:val="006C5DF3"/>
    <w:rsid w:val="006F7558"/>
    <w:rsid w:val="00760EC2"/>
    <w:rsid w:val="007635DD"/>
    <w:rsid w:val="00777EAC"/>
    <w:rsid w:val="00784E9A"/>
    <w:rsid w:val="007A42C3"/>
    <w:rsid w:val="007A5356"/>
    <w:rsid w:val="007C5052"/>
    <w:rsid w:val="007F628A"/>
    <w:rsid w:val="00813579"/>
    <w:rsid w:val="0083194A"/>
    <w:rsid w:val="0083231D"/>
    <w:rsid w:val="00834EEC"/>
    <w:rsid w:val="008564D2"/>
    <w:rsid w:val="00866891"/>
    <w:rsid w:val="0088385D"/>
    <w:rsid w:val="0089189B"/>
    <w:rsid w:val="008944B7"/>
    <w:rsid w:val="008A1875"/>
    <w:rsid w:val="008B6127"/>
    <w:rsid w:val="008C4628"/>
    <w:rsid w:val="008C7289"/>
    <w:rsid w:val="008E3E98"/>
    <w:rsid w:val="008E494F"/>
    <w:rsid w:val="00915591"/>
    <w:rsid w:val="009751D9"/>
    <w:rsid w:val="00996E10"/>
    <w:rsid w:val="009A333A"/>
    <w:rsid w:val="009D6777"/>
    <w:rsid w:val="009E1033"/>
    <w:rsid w:val="00A37CD1"/>
    <w:rsid w:val="00A649C3"/>
    <w:rsid w:val="00AC1612"/>
    <w:rsid w:val="00AC19D9"/>
    <w:rsid w:val="00AC370E"/>
    <w:rsid w:val="00AD3D67"/>
    <w:rsid w:val="00AD42E7"/>
    <w:rsid w:val="00AE098F"/>
    <w:rsid w:val="00AF5A82"/>
    <w:rsid w:val="00B24655"/>
    <w:rsid w:val="00B27CD8"/>
    <w:rsid w:val="00B34E26"/>
    <w:rsid w:val="00B9529F"/>
    <w:rsid w:val="00BE09A1"/>
    <w:rsid w:val="00C01677"/>
    <w:rsid w:val="00C10B5B"/>
    <w:rsid w:val="00C462B0"/>
    <w:rsid w:val="00C52A0E"/>
    <w:rsid w:val="00C66B76"/>
    <w:rsid w:val="00C67F0F"/>
    <w:rsid w:val="00C77A8E"/>
    <w:rsid w:val="00C85953"/>
    <w:rsid w:val="00CA47DB"/>
    <w:rsid w:val="00CB1AC5"/>
    <w:rsid w:val="00CB4FC4"/>
    <w:rsid w:val="00CE78F4"/>
    <w:rsid w:val="00D07E51"/>
    <w:rsid w:val="00D70176"/>
    <w:rsid w:val="00D934D0"/>
    <w:rsid w:val="00E10F44"/>
    <w:rsid w:val="00E2117A"/>
    <w:rsid w:val="00E52D7C"/>
    <w:rsid w:val="00E73FBB"/>
    <w:rsid w:val="00E90A50"/>
    <w:rsid w:val="00EE5AA9"/>
    <w:rsid w:val="00F664CA"/>
    <w:rsid w:val="00F95DAD"/>
    <w:rsid w:val="00FC5EF0"/>
    <w:rsid w:val="00FD6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AT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75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2465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2465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79A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6549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6549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65497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34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34D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34D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34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34D0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C66B76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31306F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1306F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semiHidden/>
    <w:unhideWhenUsed/>
    <w:rsid w:val="004D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D2507"/>
  </w:style>
  <w:style w:type="paragraph" w:styleId="Fuzeile">
    <w:name w:val="footer"/>
    <w:basedOn w:val="Standard"/>
    <w:link w:val="FuzeileZchn"/>
    <w:uiPriority w:val="99"/>
    <w:unhideWhenUsed/>
    <w:rsid w:val="004D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5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etzwerk-gottesdienst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0C825-D023-47FF-9687-030EBD29F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Freilinger - Liturgisches Institut</dc:creator>
  <cp:lastModifiedBy>Master</cp:lastModifiedBy>
  <cp:revision>7</cp:revision>
  <cp:lastPrinted>2020-10-22T20:18:00Z</cp:lastPrinted>
  <dcterms:created xsi:type="dcterms:W3CDTF">2020-10-22T20:18:00Z</dcterms:created>
  <dcterms:modified xsi:type="dcterms:W3CDTF">2020-10-23T08:15:00Z</dcterms:modified>
</cp:coreProperties>
</file>